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666666"/>
          <w:spacing w:val="0"/>
          <w:sz w:val="24"/>
          <w:szCs w:val="2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666666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成都市成华区第七人民医院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年医疗设备采购项目比选报名表</w:t>
      </w:r>
    </w:p>
    <w:tbl>
      <w:tblPr>
        <w:tblStyle w:val="3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instrText xml:space="preserve"> HYPERLINK "http://admin.chqyy.cn/uploadfile/2021/1026/20211026112742902.docx" </w:instrTex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成都市成华区第七人民医院202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年医疗设备采购项目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1797E"/>
    <w:rsid w:val="0E71797E"/>
    <w:rsid w:val="2CAD6AF5"/>
    <w:rsid w:val="474072DB"/>
    <w:rsid w:val="517417B1"/>
    <w:rsid w:val="560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2021-10-26T03:58:00Z</dcterms:created>
  <dc:creator>时日如飞</dc:creator>
  <cp:lastModifiedBy>Administrator</cp:lastModifiedBy>
  <dcterms:modified xsi:type="dcterms:W3CDTF">2023-07-20T02:21:35Z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